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李晓昆</w:t>
      </w:r>
      <w:r>
        <w:rPr>
          <w:rFonts w:hint="eastAsia"/>
          <w:sz w:val="15"/>
          <w:szCs w:val="15"/>
          <w:highlight w:val="none"/>
        </w:rPr>
        <w:t>，</w:t>
      </w:r>
      <w:r>
        <w:rPr>
          <w:rFonts w:hint="eastAsia"/>
          <w:sz w:val="15"/>
          <w:szCs w:val="15"/>
          <w:highlight w:val="none"/>
          <w:lang w:val="en-US" w:eastAsia="zh-CN"/>
        </w:rPr>
        <w:t>130131200107031225</w:t>
      </w:r>
      <w:r>
        <w:rPr>
          <w:rFonts w:hint="eastAsia"/>
          <w:sz w:val="15"/>
          <w:szCs w:val="15"/>
        </w:rPr>
        <w:t xml:space="preserve">  </w:t>
      </w:r>
      <w:r>
        <w:rPr>
          <w:rFonts w:hint="eastAsia"/>
          <w:sz w:val="15"/>
          <w:szCs w:val="15"/>
          <w:lang w:val="en-US" w:eastAsia="zh-CN"/>
        </w:rPr>
        <w:t>沪A95810D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