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赵强强</w:t>
      </w:r>
      <w:r>
        <w:rPr>
          <w:rFonts w:hint="eastAsia"/>
          <w:sz w:val="15"/>
          <w:szCs w:val="15"/>
          <w:highlight w:val="none"/>
        </w:rPr>
        <w:t>，</w:t>
      </w:r>
      <w:r>
        <w:rPr>
          <w:rFonts w:hint="eastAsia"/>
          <w:sz w:val="15"/>
          <w:szCs w:val="15"/>
          <w:highlight w:val="none"/>
          <w:lang w:val="en-US" w:eastAsia="zh-CN"/>
        </w:rPr>
        <w:t>130131198509050613</w:t>
      </w:r>
      <w:r>
        <w:rPr>
          <w:rFonts w:hint="eastAsia"/>
          <w:sz w:val="15"/>
          <w:szCs w:val="15"/>
        </w:rPr>
        <w:t xml:space="preserve">  </w:t>
      </w:r>
      <w:r>
        <w:rPr>
          <w:rFonts w:hint="eastAsia"/>
          <w:sz w:val="15"/>
          <w:szCs w:val="15"/>
          <w:lang w:val="en-US" w:eastAsia="zh-CN"/>
        </w:rPr>
        <w:t>冀A46787D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