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王彦飞</w:t>
      </w:r>
      <w:r>
        <w:rPr>
          <w:rFonts w:hint="eastAsia"/>
          <w:sz w:val="15"/>
          <w:szCs w:val="15"/>
          <w:highlight w:val="none"/>
        </w:rPr>
        <w:t>，</w:t>
      </w:r>
      <w:r>
        <w:rPr>
          <w:rFonts w:hint="eastAsia"/>
          <w:sz w:val="15"/>
          <w:szCs w:val="15"/>
          <w:highlight w:val="none"/>
          <w:lang w:val="en-US" w:eastAsia="zh-CN"/>
        </w:rPr>
        <w:t>130131198504151570</w:t>
      </w:r>
      <w:r>
        <w:rPr>
          <w:rFonts w:hint="eastAsia"/>
          <w:sz w:val="15"/>
          <w:szCs w:val="15"/>
        </w:rPr>
        <w:t xml:space="preserve">  </w:t>
      </w:r>
      <w:r>
        <w:rPr>
          <w:rFonts w:hint="eastAsia"/>
          <w:sz w:val="15"/>
          <w:szCs w:val="15"/>
          <w:lang w:val="en-US" w:eastAsia="zh-CN"/>
        </w:rPr>
        <w:t>冀A32385D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