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高鹏</w:t>
      </w:r>
      <w:r>
        <w:rPr>
          <w:rFonts w:hint="eastAsia"/>
          <w:sz w:val="15"/>
          <w:szCs w:val="15"/>
          <w:highlight w:val="none"/>
        </w:rPr>
        <w:t>，</w:t>
      </w:r>
      <w:r>
        <w:rPr>
          <w:rFonts w:hint="eastAsia"/>
          <w:sz w:val="15"/>
          <w:szCs w:val="15"/>
          <w:highlight w:val="none"/>
          <w:lang w:val="en-US" w:eastAsia="zh-CN"/>
        </w:rPr>
        <w:t>130126199305210615</w:t>
      </w:r>
      <w:r>
        <w:rPr>
          <w:rFonts w:hint="eastAsia"/>
          <w:sz w:val="15"/>
          <w:szCs w:val="15"/>
        </w:rPr>
        <w:t xml:space="preserve">  </w:t>
      </w:r>
      <w:r>
        <w:rPr>
          <w:rFonts w:hint="eastAsia"/>
          <w:sz w:val="15"/>
          <w:szCs w:val="15"/>
          <w:lang w:val="en-US" w:eastAsia="zh-CN"/>
        </w:rPr>
        <w:t>冀AL9956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