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杨志撑</w:t>
      </w:r>
      <w:r>
        <w:rPr>
          <w:rFonts w:hint="eastAsia"/>
          <w:sz w:val="15"/>
          <w:szCs w:val="15"/>
          <w:highlight w:val="none"/>
        </w:rPr>
        <w:t>，</w:t>
      </w:r>
      <w:r>
        <w:rPr>
          <w:rFonts w:hint="eastAsia"/>
          <w:sz w:val="15"/>
          <w:szCs w:val="15"/>
          <w:highlight w:val="none"/>
          <w:lang w:val="en-US" w:eastAsia="zh-CN"/>
        </w:rPr>
        <w:t>130126199204211539</w:t>
      </w:r>
      <w:r>
        <w:rPr>
          <w:rFonts w:hint="eastAsia"/>
          <w:sz w:val="15"/>
          <w:szCs w:val="15"/>
        </w:rPr>
        <w:t xml:space="preserve">  </w:t>
      </w:r>
      <w:r>
        <w:rPr>
          <w:rFonts w:hint="eastAsia"/>
          <w:sz w:val="15"/>
          <w:szCs w:val="15"/>
          <w:lang w:val="en-US" w:eastAsia="zh-CN"/>
        </w:rPr>
        <w:t>冀ALR889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