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王翠翠</w:t>
      </w:r>
      <w:r>
        <w:rPr>
          <w:rFonts w:hint="eastAsia"/>
          <w:sz w:val="15"/>
          <w:szCs w:val="15"/>
          <w:highlight w:val="none"/>
        </w:rPr>
        <w:t>，</w:t>
      </w:r>
      <w:r>
        <w:rPr>
          <w:rFonts w:hint="eastAsia"/>
          <w:sz w:val="15"/>
          <w:szCs w:val="15"/>
          <w:highlight w:val="none"/>
          <w:lang w:val="en-US" w:eastAsia="zh-CN"/>
        </w:rPr>
        <w:t>130123198206240049</w:t>
      </w:r>
      <w:r>
        <w:rPr>
          <w:rFonts w:hint="eastAsia"/>
          <w:sz w:val="15"/>
          <w:szCs w:val="15"/>
        </w:rPr>
        <w:t xml:space="preserve">  </w:t>
      </w:r>
      <w:r>
        <w:rPr>
          <w:rFonts w:hint="eastAsia"/>
          <w:sz w:val="15"/>
          <w:szCs w:val="15"/>
          <w:lang w:val="en-US" w:eastAsia="zh-CN"/>
        </w:rPr>
        <w:t>冀A60228</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