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付远</w:t>
      </w:r>
      <w:r>
        <w:rPr>
          <w:rFonts w:hint="eastAsia"/>
          <w:sz w:val="15"/>
          <w:szCs w:val="15"/>
          <w:highlight w:val="none"/>
        </w:rPr>
        <w:t>，</w:t>
      </w:r>
      <w:r>
        <w:rPr>
          <w:rFonts w:hint="eastAsia"/>
          <w:sz w:val="15"/>
          <w:szCs w:val="15"/>
          <w:highlight w:val="none"/>
          <w:lang w:val="en-US" w:eastAsia="zh-CN"/>
        </w:rPr>
        <w:t>140322199108032714</w:t>
      </w:r>
      <w:r>
        <w:rPr>
          <w:rFonts w:hint="eastAsia"/>
          <w:sz w:val="15"/>
          <w:szCs w:val="15"/>
        </w:rPr>
        <w:t xml:space="preserve">  </w:t>
      </w:r>
      <w:r>
        <w:rPr>
          <w:rFonts w:hint="eastAsia"/>
          <w:sz w:val="15"/>
          <w:szCs w:val="15"/>
          <w:lang w:val="en-US" w:eastAsia="zh-CN"/>
        </w:rPr>
        <w:t>冀A79949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