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郝荣海</w:t>
      </w:r>
      <w:r>
        <w:rPr>
          <w:rFonts w:hint="eastAsia"/>
          <w:sz w:val="15"/>
          <w:szCs w:val="15"/>
          <w:highlight w:val="none"/>
        </w:rPr>
        <w:t>，</w:t>
      </w:r>
      <w:r>
        <w:rPr>
          <w:rFonts w:hint="eastAsia"/>
          <w:sz w:val="15"/>
          <w:szCs w:val="15"/>
          <w:highlight w:val="none"/>
          <w:lang w:val="en-US" w:eastAsia="zh-CN"/>
        </w:rPr>
        <w:t>13233619810917083X</w:t>
      </w:r>
      <w:r>
        <w:rPr>
          <w:rFonts w:hint="eastAsia"/>
          <w:sz w:val="15"/>
          <w:szCs w:val="15"/>
        </w:rPr>
        <w:t xml:space="preserve">  </w:t>
      </w:r>
      <w:r>
        <w:rPr>
          <w:rFonts w:hint="eastAsia"/>
          <w:sz w:val="15"/>
          <w:szCs w:val="15"/>
          <w:lang w:val="en-US" w:eastAsia="zh-CN"/>
        </w:rPr>
        <w:t>冀A646PF</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