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孟伟</w:t>
      </w:r>
      <w:r>
        <w:rPr>
          <w:rFonts w:hint="eastAsia"/>
          <w:sz w:val="15"/>
          <w:szCs w:val="15"/>
          <w:highlight w:val="none"/>
        </w:rPr>
        <w:t>，</w:t>
      </w:r>
      <w:r>
        <w:rPr>
          <w:rFonts w:hint="eastAsia"/>
          <w:sz w:val="15"/>
          <w:szCs w:val="15"/>
          <w:highlight w:val="none"/>
          <w:lang w:val="en-US" w:eastAsia="zh-CN"/>
        </w:rPr>
        <w:t>13233619810903001X</w:t>
      </w:r>
      <w:r>
        <w:rPr>
          <w:rFonts w:hint="eastAsia"/>
          <w:sz w:val="15"/>
          <w:szCs w:val="15"/>
        </w:rPr>
        <w:t xml:space="preserve">  </w:t>
      </w:r>
      <w:r>
        <w:rPr>
          <w:rFonts w:hint="eastAsia"/>
          <w:sz w:val="15"/>
          <w:szCs w:val="15"/>
          <w:lang w:val="en-US" w:eastAsia="zh-CN"/>
        </w:rPr>
        <w:t>冀A31449D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