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张志刚</w:t>
      </w:r>
      <w:r>
        <w:rPr>
          <w:rFonts w:hint="eastAsia"/>
          <w:sz w:val="15"/>
          <w:szCs w:val="15"/>
          <w:highlight w:val="none"/>
        </w:rPr>
        <w:t>，</w:t>
      </w:r>
      <w:r>
        <w:rPr>
          <w:rFonts w:hint="eastAsia"/>
          <w:sz w:val="15"/>
          <w:szCs w:val="15"/>
          <w:highlight w:val="none"/>
          <w:lang w:val="en-US" w:eastAsia="zh-CN"/>
        </w:rPr>
        <w:t>132336197806291114</w:t>
      </w:r>
      <w:r>
        <w:rPr>
          <w:rFonts w:hint="eastAsia"/>
          <w:sz w:val="15"/>
          <w:szCs w:val="15"/>
        </w:rPr>
        <w:t xml:space="preserve">  </w:t>
      </w:r>
      <w:r>
        <w:rPr>
          <w:rFonts w:hint="eastAsia"/>
          <w:sz w:val="15"/>
          <w:szCs w:val="15"/>
          <w:lang w:val="en-US" w:eastAsia="zh-CN"/>
        </w:rPr>
        <w:t>沪A00992D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