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崔金学</w:t>
      </w:r>
      <w:r>
        <w:rPr>
          <w:rFonts w:hint="eastAsia"/>
          <w:sz w:val="15"/>
          <w:szCs w:val="15"/>
          <w:highlight w:val="none"/>
        </w:rPr>
        <w:t>，</w:t>
      </w:r>
      <w:r>
        <w:rPr>
          <w:rFonts w:hint="eastAsia"/>
          <w:sz w:val="15"/>
          <w:szCs w:val="15"/>
          <w:highlight w:val="none"/>
          <w:lang w:val="en-US" w:eastAsia="zh-CN"/>
        </w:rPr>
        <w:t>132336197609251017</w:t>
      </w:r>
      <w:r>
        <w:rPr>
          <w:rFonts w:hint="eastAsia"/>
          <w:sz w:val="15"/>
          <w:szCs w:val="15"/>
        </w:rPr>
        <w:t xml:space="preserve">  </w:t>
      </w:r>
      <w:r>
        <w:rPr>
          <w:rFonts w:hint="eastAsia"/>
          <w:sz w:val="15"/>
          <w:szCs w:val="15"/>
          <w:lang w:val="en-US" w:eastAsia="zh-CN"/>
        </w:rPr>
        <w:t>冀AK7695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