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李志强</w:t>
      </w:r>
      <w:r>
        <w:rPr>
          <w:rFonts w:hint="eastAsia"/>
          <w:sz w:val="15"/>
          <w:szCs w:val="15"/>
          <w:highlight w:val="none"/>
        </w:rPr>
        <w:t>，</w:t>
      </w:r>
      <w:r>
        <w:rPr>
          <w:rFonts w:hint="eastAsia"/>
          <w:sz w:val="15"/>
          <w:szCs w:val="15"/>
          <w:highlight w:val="none"/>
          <w:lang w:val="en-US" w:eastAsia="zh-CN"/>
        </w:rPr>
        <w:t>13233619760614091X</w:t>
      </w:r>
      <w:r>
        <w:rPr>
          <w:rFonts w:hint="eastAsia"/>
          <w:sz w:val="15"/>
          <w:szCs w:val="15"/>
        </w:rPr>
        <w:t xml:space="preserve">  </w:t>
      </w:r>
      <w:r>
        <w:rPr>
          <w:rFonts w:hint="eastAsia"/>
          <w:sz w:val="15"/>
          <w:szCs w:val="15"/>
          <w:lang w:val="en-US" w:eastAsia="zh-CN"/>
        </w:rPr>
        <w:t>冀A8B298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