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刘金平</w:t>
      </w:r>
      <w:r>
        <w:rPr>
          <w:rFonts w:hint="eastAsia"/>
          <w:sz w:val="15"/>
          <w:szCs w:val="15"/>
          <w:highlight w:val="none"/>
        </w:rPr>
        <w:t>，</w:t>
      </w:r>
      <w:r>
        <w:rPr>
          <w:rFonts w:hint="eastAsia"/>
          <w:sz w:val="15"/>
          <w:szCs w:val="15"/>
          <w:highlight w:val="none"/>
          <w:lang w:val="en-US" w:eastAsia="zh-CN"/>
        </w:rPr>
        <w:t>132336197211100518</w:t>
      </w:r>
      <w:r>
        <w:rPr>
          <w:rFonts w:hint="eastAsia"/>
          <w:sz w:val="15"/>
          <w:szCs w:val="15"/>
        </w:rPr>
        <w:t xml:space="preserve">  </w:t>
      </w:r>
      <w:r>
        <w:rPr>
          <w:rFonts w:hint="eastAsia"/>
          <w:sz w:val="15"/>
          <w:szCs w:val="15"/>
          <w:lang w:val="en-US" w:eastAsia="zh-CN"/>
        </w:rPr>
        <w:t>冀A79431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