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封文杰</w:t>
      </w:r>
      <w:r>
        <w:rPr>
          <w:rFonts w:hint="eastAsia"/>
          <w:sz w:val="15"/>
          <w:szCs w:val="15"/>
          <w:highlight w:val="none"/>
        </w:rPr>
        <w:t>，</w:t>
      </w:r>
      <w:r>
        <w:rPr>
          <w:rFonts w:hint="eastAsia"/>
          <w:sz w:val="15"/>
          <w:szCs w:val="15"/>
          <w:highlight w:val="none"/>
          <w:lang w:val="en-US" w:eastAsia="zh-CN"/>
        </w:rPr>
        <w:t>13233519810926117X</w:t>
      </w:r>
      <w:r>
        <w:rPr>
          <w:rFonts w:hint="eastAsia"/>
          <w:sz w:val="15"/>
          <w:szCs w:val="15"/>
        </w:rPr>
        <w:t xml:space="preserve">  </w:t>
      </w:r>
      <w:r>
        <w:rPr>
          <w:rFonts w:hint="eastAsia"/>
          <w:sz w:val="15"/>
          <w:szCs w:val="15"/>
          <w:lang w:val="en-US" w:eastAsia="zh-CN"/>
        </w:rPr>
        <w:t>冀A05683D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