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范国卫</w:t>
      </w:r>
      <w:r>
        <w:rPr>
          <w:rFonts w:hint="eastAsia"/>
          <w:sz w:val="15"/>
          <w:szCs w:val="15"/>
          <w:highlight w:val="none"/>
        </w:rPr>
        <w:t>，</w:t>
      </w:r>
      <w:r>
        <w:rPr>
          <w:rFonts w:hint="eastAsia"/>
          <w:sz w:val="15"/>
          <w:szCs w:val="15"/>
          <w:highlight w:val="none"/>
          <w:lang w:val="en-US" w:eastAsia="zh-CN"/>
        </w:rPr>
        <w:t>13233519810102003X</w:t>
      </w:r>
      <w:r>
        <w:rPr>
          <w:rFonts w:hint="eastAsia"/>
          <w:sz w:val="15"/>
          <w:szCs w:val="15"/>
        </w:rPr>
        <w:t xml:space="preserve">  </w:t>
      </w:r>
      <w:r>
        <w:rPr>
          <w:rFonts w:hint="eastAsia"/>
          <w:sz w:val="15"/>
          <w:szCs w:val="15"/>
          <w:lang w:val="en-US" w:eastAsia="zh-CN"/>
        </w:rPr>
        <w:t>冀AY7207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