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茹明翠</w:t>
      </w:r>
      <w:r>
        <w:rPr>
          <w:rFonts w:hint="eastAsia"/>
          <w:sz w:val="15"/>
          <w:szCs w:val="15"/>
          <w:highlight w:val="none"/>
        </w:rPr>
        <w:t>，</w:t>
      </w:r>
      <w:r>
        <w:rPr>
          <w:rFonts w:hint="eastAsia"/>
          <w:sz w:val="15"/>
          <w:szCs w:val="15"/>
          <w:highlight w:val="none"/>
          <w:lang w:val="en-US" w:eastAsia="zh-CN"/>
        </w:rPr>
        <w:t>132335197901291327</w:t>
      </w:r>
      <w:r>
        <w:rPr>
          <w:rFonts w:hint="eastAsia"/>
          <w:sz w:val="15"/>
          <w:szCs w:val="15"/>
        </w:rPr>
        <w:t xml:space="preserve">  </w:t>
      </w:r>
      <w:r>
        <w:rPr>
          <w:rFonts w:hint="eastAsia"/>
          <w:sz w:val="15"/>
          <w:szCs w:val="15"/>
          <w:lang w:val="en-US" w:eastAsia="zh-CN"/>
        </w:rPr>
        <w:t>沪A71187D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