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刘玉桃</w:t>
      </w:r>
      <w:r>
        <w:rPr>
          <w:rFonts w:hint="eastAsia"/>
          <w:sz w:val="15"/>
          <w:szCs w:val="15"/>
          <w:highlight w:val="none"/>
        </w:rPr>
        <w:t>，</w:t>
      </w:r>
      <w:r>
        <w:rPr>
          <w:rFonts w:hint="eastAsia"/>
          <w:sz w:val="15"/>
          <w:szCs w:val="15"/>
          <w:highlight w:val="none"/>
          <w:lang w:val="en-US" w:eastAsia="zh-CN"/>
        </w:rPr>
        <w:t>132335197806270261</w:t>
      </w:r>
      <w:r>
        <w:rPr>
          <w:rFonts w:hint="eastAsia"/>
          <w:sz w:val="15"/>
          <w:szCs w:val="15"/>
        </w:rPr>
        <w:t xml:space="preserve">  </w:t>
      </w:r>
      <w:r>
        <w:rPr>
          <w:rFonts w:hint="eastAsia"/>
          <w:sz w:val="15"/>
          <w:szCs w:val="15"/>
          <w:lang w:val="en-US" w:eastAsia="zh-CN"/>
        </w:rPr>
        <w:t>冀T05681D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