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杨立勇</w:t>
      </w:r>
      <w:r>
        <w:rPr>
          <w:rFonts w:hint="eastAsia"/>
          <w:sz w:val="15"/>
          <w:szCs w:val="15"/>
          <w:highlight w:val="none"/>
        </w:rPr>
        <w:t>，</w:t>
      </w:r>
      <w:r>
        <w:rPr>
          <w:rFonts w:hint="eastAsia"/>
          <w:sz w:val="15"/>
          <w:szCs w:val="15"/>
          <w:highlight w:val="none"/>
          <w:lang w:val="en-US" w:eastAsia="zh-CN"/>
        </w:rPr>
        <w:t>132335197802140013</w:t>
      </w:r>
      <w:r>
        <w:rPr>
          <w:rFonts w:hint="eastAsia"/>
          <w:sz w:val="15"/>
          <w:szCs w:val="15"/>
        </w:rPr>
        <w:t xml:space="preserve">  </w:t>
      </w:r>
      <w:r>
        <w:rPr>
          <w:rFonts w:hint="eastAsia"/>
          <w:sz w:val="15"/>
          <w:szCs w:val="15"/>
          <w:lang w:val="en-US" w:eastAsia="zh-CN"/>
        </w:rPr>
        <w:t>沪A00662A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