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李东芳</w:t>
      </w:r>
      <w:r>
        <w:rPr>
          <w:rFonts w:hint="eastAsia"/>
          <w:sz w:val="15"/>
          <w:szCs w:val="15"/>
          <w:highlight w:val="none"/>
        </w:rPr>
        <w:t>，</w:t>
      </w:r>
      <w:r>
        <w:rPr>
          <w:rFonts w:hint="eastAsia"/>
          <w:sz w:val="15"/>
          <w:szCs w:val="15"/>
          <w:highlight w:val="none"/>
          <w:lang w:val="en-US" w:eastAsia="zh-CN"/>
        </w:rPr>
        <w:t>13233519750629101X</w:t>
      </w:r>
      <w:r>
        <w:rPr>
          <w:rFonts w:hint="eastAsia"/>
          <w:sz w:val="15"/>
          <w:szCs w:val="15"/>
        </w:rPr>
        <w:t xml:space="preserve">  </w:t>
      </w:r>
      <w:r>
        <w:rPr>
          <w:rFonts w:hint="eastAsia"/>
          <w:sz w:val="15"/>
          <w:szCs w:val="15"/>
          <w:lang w:val="en-US" w:eastAsia="zh-CN"/>
        </w:rPr>
        <w:t>冀AV5297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