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茹建军</w:t>
      </w:r>
      <w:r>
        <w:rPr>
          <w:rFonts w:hint="eastAsia"/>
          <w:sz w:val="15"/>
          <w:szCs w:val="15"/>
          <w:highlight w:val="none"/>
        </w:rPr>
        <w:t>，</w:t>
      </w:r>
      <w:r>
        <w:rPr>
          <w:rFonts w:hint="eastAsia"/>
          <w:sz w:val="15"/>
          <w:szCs w:val="15"/>
          <w:highlight w:val="none"/>
          <w:lang w:val="en-US" w:eastAsia="zh-CN"/>
        </w:rPr>
        <w:t>132335197506241012</w:t>
      </w:r>
      <w:r>
        <w:rPr>
          <w:rFonts w:hint="eastAsia"/>
          <w:sz w:val="15"/>
          <w:szCs w:val="15"/>
        </w:rPr>
        <w:t xml:space="preserve">  </w:t>
      </w:r>
      <w:r>
        <w:rPr>
          <w:rFonts w:hint="eastAsia"/>
          <w:sz w:val="15"/>
          <w:szCs w:val="15"/>
          <w:lang w:val="en-US" w:eastAsia="zh-CN"/>
        </w:rPr>
        <w:t>冀T07155D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