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李岁平</w:t>
      </w:r>
      <w:r>
        <w:rPr>
          <w:rFonts w:hint="eastAsia"/>
          <w:sz w:val="15"/>
          <w:szCs w:val="15"/>
          <w:highlight w:val="none"/>
        </w:rPr>
        <w:t>，</w:t>
      </w:r>
      <w:r>
        <w:rPr>
          <w:rFonts w:hint="eastAsia"/>
          <w:sz w:val="15"/>
          <w:szCs w:val="15"/>
          <w:highlight w:val="none"/>
          <w:lang w:val="en-US" w:eastAsia="zh-CN"/>
        </w:rPr>
        <w:t>132335197505250865</w:t>
      </w:r>
      <w:r>
        <w:rPr>
          <w:rFonts w:hint="eastAsia"/>
          <w:sz w:val="15"/>
          <w:szCs w:val="15"/>
        </w:rPr>
        <w:t xml:space="preserve">  </w:t>
      </w:r>
      <w:r>
        <w:rPr>
          <w:rFonts w:hint="eastAsia"/>
          <w:sz w:val="15"/>
          <w:szCs w:val="15"/>
          <w:lang w:val="en-US" w:eastAsia="zh-CN"/>
        </w:rPr>
        <w:t>冀A7G536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