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李文亮</w:t>
      </w:r>
      <w:r>
        <w:rPr>
          <w:rFonts w:hint="eastAsia"/>
          <w:sz w:val="15"/>
          <w:szCs w:val="15"/>
          <w:highlight w:val="none"/>
        </w:rPr>
        <w:t>，</w:t>
      </w:r>
      <w:r>
        <w:rPr>
          <w:rFonts w:hint="eastAsia"/>
          <w:sz w:val="15"/>
          <w:szCs w:val="15"/>
          <w:highlight w:val="none"/>
          <w:lang w:val="en-US" w:eastAsia="zh-CN"/>
        </w:rPr>
        <w:t>13233519720927087X</w:t>
      </w:r>
      <w:r>
        <w:rPr>
          <w:rFonts w:hint="eastAsia"/>
          <w:sz w:val="15"/>
          <w:szCs w:val="15"/>
        </w:rPr>
        <w:t xml:space="preserve">  </w:t>
      </w:r>
      <w:r>
        <w:rPr>
          <w:rFonts w:hint="eastAsia"/>
          <w:sz w:val="15"/>
          <w:szCs w:val="15"/>
          <w:lang w:val="en-US" w:eastAsia="zh-CN"/>
        </w:rPr>
        <w:t>冀AKB796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