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崔志虎</w:t>
      </w:r>
      <w:r>
        <w:rPr>
          <w:rFonts w:hint="eastAsia"/>
          <w:sz w:val="15"/>
          <w:szCs w:val="15"/>
          <w:highlight w:val="none"/>
        </w:rPr>
        <w:t>，</w:t>
      </w:r>
      <w:r>
        <w:rPr>
          <w:rFonts w:hint="eastAsia"/>
          <w:sz w:val="15"/>
          <w:szCs w:val="15"/>
          <w:highlight w:val="none"/>
          <w:lang w:val="en-US" w:eastAsia="zh-CN"/>
        </w:rPr>
        <w:t>130185198109222534</w:t>
      </w:r>
      <w:r>
        <w:rPr>
          <w:rFonts w:hint="eastAsia"/>
          <w:sz w:val="15"/>
          <w:szCs w:val="15"/>
        </w:rPr>
        <w:t xml:space="preserve">  </w:t>
      </w:r>
      <w:r>
        <w:rPr>
          <w:rFonts w:hint="eastAsia"/>
          <w:sz w:val="15"/>
          <w:szCs w:val="15"/>
          <w:lang w:val="en-US" w:eastAsia="zh-CN"/>
        </w:rPr>
        <w:t>冀A795JQ</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