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李靖雯</w:t>
      </w:r>
      <w:r>
        <w:rPr>
          <w:rFonts w:hint="eastAsia"/>
          <w:sz w:val="15"/>
          <w:szCs w:val="15"/>
          <w:highlight w:val="none"/>
        </w:rPr>
        <w:t>，</w:t>
      </w:r>
      <w:r>
        <w:rPr>
          <w:rFonts w:hint="eastAsia"/>
          <w:sz w:val="15"/>
          <w:szCs w:val="15"/>
          <w:highlight w:val="none"/>
          <w:lang w:val="en-US" w:eastAsia="zh-CN"/>
        </w:rPr>
        <w:t>130131200409180912</w:t>
      </w:r>
      <w:r>
        <w:rPr>
          <w:rFonts w:hint="eastAsia"/>
          <w:sz w:val="15"/>
          <w:szCs w:val="15"/>
        </w:rPr>
        <w:t xml:space="preserve">  </w:t>
      </w:r>
      <w:r>
        <w:rPr>
          <w:rFonts w:hint="eastAsia"/>
          <w:sz w:val="15"/>
          <w:szCs w:val="15"/>
          <w:lang w:val="en-US" w:eastAsia="zh-CN"/>
        </w:rPr>
        <w:t>冀AU2279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