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焦浩杰</w:t>
      </w:r>
      <w:r>
        <w:rPr>
          <w:rFonts w:hint="eastAsia"/>
          <w:sz w:val="15"/>
          <w:szCs w:val="15"/>
          <w:highlight w:val="none"/>
        </w:rPr>
        <w:t>，</w:t>
      </w:r>
      <w:r>
        <w:rPr>
          <w:rFonts w:hint="eastAsia"/>
          <w:sz w:val="15"/>
          <w:szCs w:val="15"/>
          <w:highlight w:val="none"/>
          <w:lang w:val="en-US" w:eastAsia="zh-CN"/>
        </w:rPr>
        <w:t>130131200402211237</w:t>
      </w:r>
      <w:r>
        <w:rPr>
          <w:rFonts w:hint="eastAsia"/>
          <w:sz w:val="15"/>
          <w:szCs w:val="15"/>
        </w:rPr>
        <w:t xml:space="preserve">  </w:t>
      </w:r>
      <w:r>
        <w:rPr>
          <w:rFonts w:hint="eastAsia"/>
          <w:sz w:val="15"/>
          <w:szCs w:val="15"/>
          <w:lang w:val="en-US" w:eastAsia="zh-CN"/>
        </w:rPr>
        <w:t>沪A86933D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