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习航</w:t>
      </w:r>
      <w:r>
        <w:rPr>
          <w:rFonts w:hint="eastAsia"/>
          <w:sz w:val="15"/>
          <w:szCs w:val="15"/>
          <w:highlight w:val="none"/>
        </w:rPr>
        <w:t>，</w:t>
      </w:r>
      <w:r>
        <w:rPr>
          <w:rFonts w:hint="eastAsia"/>
          <w:sz w:val="15"/>
          <w:szCs w:val="15"/>
          <w:highlight w:val="none"/>
          <w:lang w:val="en-US" w:eastAsia="zh-CN"/>
        </w:rPr>
        <w:t>130131200004051215</w:t>
      </w:r>
      <w:r>
        <w:rPr>
          <w:rFonts w:hint="eastAsia"/>
          <w:sz w:val="15"/>
          <w:szCs w:val="15"/>
        </w:rPr>
        <w:t xml:space="preserve">  </w:t>
      </w:r>
      <w:r>
        <w:rPr>
          <w:rFonts w:hint="eastAsia"/>
          <w:sz w:val="15"/>
          <w:szCs w:val="15"/>
          <w:lang w:val="en-US" w:eastAsia="zh-CN"/>
        </w:rPr>
        <w:t>沪A05280A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