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刘晓盼</w:t>
      </w:r>
      <w:r>
        <w:rPr>
          <w:rFonts w:hint="eastAsia"/>
          <w:sz w:val="15"/>
          <w:szCs w:val="15"/>
          <w:highlight w:val="none"/>
        </w:rPr>
        <w:t>，</w:t>
      </w:r>
      <w:r>
        <w:rPr>
          <w:rFonts w:hint="eastAsia"/>
          <w:sz w:val="15"/>
          <w:szCs w:val="15"/>
          <w:highlight w:val="none"/>
          <w:lang w:val="en-US" w:eastAsia="zh-CN"/>
        </w:rPr>
        <w:t>130131199305300611</w:t>
      </w:r>
      <w:r>
        <w:rPr>
          <w:rFonts w:hint="eastAsia"/>
          <w:sz w:val="15"/>
          <w:szCs w:val="15"/>
        </w:rPr>
        <w:t xml:space="preserve">  </w:t>
      </w:r>
      <w:r>
        <w:rPr>
          <w:rFonts w:hint="eastAsia"/>
          <w:sz w:val="15"/>
          <w:szCs w:val="15"/>
          <w:lang w:val="en-US" w:eastAsia="zh-CN"/>
        </w:rPr>
        <w:t>沪A10765A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