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王朋</w:t>
      </w:r>
      <w:r>
        <w:rPr>
          <w:rFonts w:hint="eastAsia"/>
          <w:sz w:val="15"/>
          <w:szCs w:val="15"/>
          <w:highlight w:val="none"/>
        </w:rPr>
        <w:t>，</w:t>
      </w:r>
      <w:r>
        <w:rPr>
          <w:rFonts w:hint="eastAsia"/>
          <w:sz w:val="15"/>
          <w:szCs w:val="15"/>
          <w:highlight w:val="none"/>
          <w:lang w:val="en-US" w:eastAsia="zh-CN"/>
        </w:rPr>
        <w:t>13013119921004001X</w:t>
      </w:r>
      <w:r>
        <w:rPr>
          <w:rFonts w:hint="eastAsia"/>
          <w:sz w:val="15"/>
          <w:szCs w:val="15"/>
        </w:rPr>
        <w:t xml:space="preserve">  </w:t>
      </w:r>
      <w:r>
        <w:rPr>
          <w:rFonts w:hint="eastAsia"/>
          <w:sz w:val="15"/>
          <w:szCs w:val="15"/>
          <w:lang w:val="en-US" w:eastAsia="zh-CN"/>
        </w:rPr>
        <w:t>冀AV9172</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