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韩晓东</w:t>
      </w:r>
      <w:r>
        <w:rPr>
          <w:rFonts w:hint="eastAsia"/>
          <w:sz w:val="15"/>
          <w:szCs w:val="15"/>
          <w:highlight w:val="none"/>
        </w:rPr>
        <w:t>，</w:t>
      </w:r>
      <w:r>
        <w:rPr>
          <w:rFonts w:hint="eastAsia"/>
          <w:sz w:val="15"/>
          <w:szCs w:val="15"/>
          <w:highlight w:val="none"/>
          <w:lang w:val="en-US" w:eastAsia="zh-CN"/>
        </w:rPr>
        <w:t>130131199104244211</w:t>
      </w:r>
      <w:r>
        <w:rPr>
          <w:rFonts w:hint="eastAsia"/>
          <w:sz w:val="15"/>
          <w:szCs w:val="15"/>
        </w:rPr>
        <w:t xml:space="preserve">  </w:t>
      </w:r>
      <w:r>
        <w:rPr>
          <w:rFonts w:hint="eastAsia"/>
          <w:sz w:val="15"/>
          <w:szCs w:val="15"/>
          <w:lang w:val="en-US" w:eastAsia="zh-CN"/>
        </w:rPr>
        <w:t>沪A18277A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