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王建普</w:t>
      </w:r>
      <w:r>
        <w:rPr>
          <w:rFonts w:hint="eastAsia"/>
          <w:sz w:val="15"/>
          <w:szCs w:val="15"/>
          <w:highlight w:val="none"/>
        </w:rPr>
        <w:t>，</w:t>
      </w:r>
      <w:r>
        <w:rPr>
          <w:rFonts w:hint="eastAsia"/>
          <w:sz w:val="15"/>
          <w:szCs w:val="15"/>
          <w:highlight w:val="none"/>
          <w:lang w:val="en-US" w:eastAsia="zh-CN"/>
        </w:rPr>
        <w:t>130131199010180616</w:t>
      </w:r>
      <w:r>
        <w:rPr>
          <w:rFonts w:hint="eastAsia"/>
          <w:sz w:val="15"/>
          <w:szCs w:val="15"/>
        </w:rPr>
        <w:t xml:space="preserve">  </w:t>
      </w:r>
      <w:r>
        <w:rPr>
          <w:rFonts w:hint="eastAsia"/>
          <w:sz w:val="15"/>
          <w:szCs w:val="15"/>
          <w:lang w:val="en-US" w:eastAsia="zh-CN"/>
        </w:rPr>
        <w:t>晋C06612D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