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刘雅奇</w:t>
      </w:r>
      <w:r>
        <w:rPr>
          <w:rFonts w:hint="eastAsia"/>
          <w:sz w:val="15"/>
          <w:szCs w:val="15"/>
          <w:highlight w:val="none"/>
        </w:rPr>
        <w:t>，</w:t>
      </w:r>
      <w:r>
        <w:rPr>
          <w:rFonts w:hint="eastAsia"/>
          <w:sz w:val="15"/>
          <w:szCs w:val="15"/>
          <w:highlight w:val="none"/>
          <w:lang w:val="en-US" w:eastAsia="zh-CN"/>
        </w:rPr>
        <w:t>130131199006222414</w:t>
      </w:r>
      <w:r>
        <w:rPr>
          <w:rFonts w:hint="eastAsia"/>
          <w:sz w:val="15"/>
          <w:szCs w:val="15"/>
        </w:rPr>
        <w:t xml:space="preserve">  </w:t>
      </w:r>
      <w:r>
        <w:rPr>
          <w:rFonts w:hint="eastAsia"/>
          <w:sz w:val="15"/>
          <w:szCs w:val="15"/>
          <w:lang w:val="en-US" w:eastAsia="zh-CN"/>
        </w:rPr>
        <w:t>冀A43222D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