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任素杰</w:t>
      </w:r>
      <w:r>
        <w:rPr>
          <w:rFonts w:hint="eastAsia"/>
          <w:sz w:val="15"/>
          <w:szCs w:val="15"/>
          <w:highlight w:val="none"/>
        </w:rPr>
        <w:t>，</w:t>
      </w:r>
      <w:r>
        <w:rPr>
          <w:rFonts w:hint="eastAsia"/>
          <w:sz w:val="15"/>
          <w:szCs w:val="15"/>
          <w:highlight w:val="none"/>
          <w:lang w:val="en-US" w:eastAsia="zh-CN"/>
        </w:rPr>
        <w:t>130131198904243335</w:t>
      </w:r>
      <w:r>
        <w:rPr>
          <w:rFonts w:hint="eastAsia"/>
          <w:sz w:val="15"/>
          <w:szCs w:val="15"/>
        </w:rPr>
        <w:t xml:space="preserve">  </w:t>
      </w:r>
      <w:r>
        <w:rPr>
          <w:rFonts w:hint="eastAsia"/>
          <w:sz w:val="15"/>
          <w:szCs w:val="15"/>
          <w:lang w:val="en-US" w:eastAsia="zh-CN"/>
        </w:rPr>
        <w:t>冀A91392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