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梁素强</w:t>
      </w:r>
      <w:r>
        <w:rPr>
          <w:rFonts w:hint="eastAsia"/>
          <w:sz w:val="15"/>
          <w:szCs w:val="15"/>
          <w:highlight w:val="none"/>
        </w:rPr>
        <w:t>，</w:t>
      </w:r>
      <w:r>
        <w:rPr>
          <w:rFonts w:hint="eastAsia"/>
          <w:sz w:val="15"/>
          <w:szCs w:val="15"/>
          <w:highlight w:val="none"/>
          <w:lang w:val="en-US" w:eastAsia="zh-CN"/>
        </w:rPr>
        <w:t>130131198405021551</w:t>
      </w:r>
      <w:r>
        <w:rPr>
          <w:rFonts w:hint="eastAsia"/>
          <w:sz w:val="15"/>
          <w:szCs w:val="15"/>
        </w:rPr>
        <w:t xml:space="preserve">  </w:t>
      </w:r>
      <w:r>
        <w:rPr>
          <w:rFonts w:hint="eastAsia"/>
          <w:sz w:val="15"/>
          <w:szCs w:val="15"/>
          <w:lang w:val="en-US" w:eastAsia="zh-CN"/>
        </w:rPr>
        <w:t>冀A45G50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