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马美平</w:t>
      </w:r>
      <w:r>
        <w:rPr>
          <w:rFonts w:hint="eastAsia"/>
          <w:sz w:val="15"/>
          <w:szCs w:val="15"/>
          <w:highlight w:val="none"/>
        </w:rPr>
        <w:t>，</w:t>
      </w:r>
      <w:r>
        <w:rPr>
          <w:rFonts w:hint="eastAsia"/>
          <w:sz w:val="15"/>
          <w:szCs w:val="15"/>
          <w:highlight w:val="none"/>
          <w:lang w:val="en-US" w:eastAsia="zh-CN"/>
        </w:rPr>
        <w:t>130131197905176619</w:t>
      </w:r>
      <w:r>
        <w:rPr>
          <w:rFonts w:hint="eastAsia"/>
          <w:sz w:val="15"/>
          <w:szCs w:val="15"/>
        </w:rPr>
        <w:t xml:space="preserve">  </w:t>
      </w:r>
      <w:r>
        <w:rPr>
          <w:rFonts w:hint="eastAsia"/>
          <w:sz w:val="15"/>
          <w:szCs w:val="15"/>
          <w:lang w:val="en-US" w:eastAsia="zh-CN"/>
        </w:rPr>
        <w:t>冀ABB205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