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徐晓飞</w:t>
      </w:r>
      <w:r>
        <w:rPr>
          <w:rFonts w:hint="eastAsia"/>
          <w:sz w:val="15"/>
          <w:szCs w:val="15"/>
          <w:highlight w:val="none"/>
        </w:rPr>
        <w:t>，</w:t>
      </w:r>
      <w:r>
        <w:rPr>
          <w:rFonts w:hint="eastAsia"/>
          <w:sz w:val="15"/>
          <w:szCs w:val="15"/>
          <w:highlight w:val="none"/>
          <w:lang w:val="en-US" w:eastAsia="zh-CN"/>
        </w:rPr>
        <w:t>13012619910128273X</w:t>
      </w:r>
      <w:r>
        <w:rPr>
          <w:rFonts w:hint="eastAsia"/>
          <w:sz w:val="15"/>
          <w:szCs w:val="15"/>
        </w:rPr>
        <w:t xml:space="preserve">  </w:t>
      </w:r>
      <w:r>
        <w:rPr>
          <w:rFonts w:hint="eastAsia"/>
          <w:sz w:val="15"/>
          <w:szCs w:val="15"/>
          <w:lang w:val="en-US" w:eastAsia="zh-CN"/>
        </w:rPr>
        <w:t>沪A28911A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