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韩志刚</w:t>
      </w:r>
      <w:r>
        <w:rPr>
          <w:rFonts w:hint="eastAsia"/>
          <w:sz w:val="15"/>
          <w:szCs w:val="15"/>
          <w:highlight w:val="none"/>
        </w:rPr>
        <w:t>，</w:t>
      </w:r>
      <w:r>
        <w:rPr>
          <w:rFonts w:hint="eastAsia"/>
          <w:sz w:val="15"/>
          <w:szCs w:val="15"/>
          <w:highlight w:val="none"/>
          <w:lang w:val="en-US" w:eastAsia="zh-CN"/>
        </w:rPr>
        <w:t>130126198709040013</w:t>
      </w:r>
      <w:r>
        <w:rPr>
          <w:rFonts w:hint="eastAsia"/>
          <w:sz w:val="15"/>
          <w:szCs w:val="15"/>
        </w:rPr>
        <w:t xml:space="preserve">  </w:t>
      </w:r>
      <w:r>
        <w:rPr>
          <w:rFonts w:hint="eastAsia"/>
          <w:sz w:val="15"/>
          <w:szCs w:val="15"/>
          <w:lang w:val="en-US" w:eastAsia="zh-CN"/>
        </w:rPr>
        <w:t>沪A09061A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