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张世明</w:t>
      </w:r>
      <w:r>
        <w:rPr>
          <w:rFonts w:hint="eastAsia"/>
          <w:sz w:val="15"/>
          <w:szCs w:val="15"/>
          <w:highlight w:val="none"/>
        </w:rPr>
        <w:t>，</w:t>
      </w:r>
      <w:r>
        <w:rPr>
          <w:rFonts w:hint="eastAsia"/>
          <w:sz w:val="15"/>
          <w:szCs w:val="15"/>
          <w:highlight w:val="none"/>
          <w:lang w:val="en-US" w:eastAsia="zh-CN"/>
        </w:rPr>
        <w:t>120107197102202412</w:t>
      </w:r>
      <w:r>
        <w:rPr>
          <w:rFonts w:hint="eastAsia"/>
          <w:sz w:val="15"/>
          <w:szCs w:val="15"/>
        </w:rPr>
        <w:t xml:space="preserve">  </w:t>
      </w:r>
      <w:r>
        <w:rPr>
          <w:rFonts w:hint="eastAsia"/>
          <w:sz w:val="15"/>
          <w:szCs w:val="15"/>
          <w:lang w:val="en-US" w:eastAsia="zh-CN"/>
        </w:rPr>
        <w:t>京A11977D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