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王国中</w:t>
      </w:r>
      <w:r>
        <w:rPr>
          <w:rFonts w:hint="eastAsia"/>
          <w:sz w:val="15"/>
          <w:szCs w:val="15"/>
          <w:highlight w:val="none"/>
        </w:rPr>
        <w:t>，</w:t>
      </w:r>
      <w:r>
        <w:rPr>
          <w:rFonts w:hint="eastAsia"/>
          <w:sz w:val="15"/>
          <w:szCs w:val="15"/>
          <w:highlight w:val="none"/>
          <w:lang w:val="en-US" w:eastAsia="zh-CN"/>
        </w:rPr>
        <w:t>132335196604230873</w:t>
      </w:r>
      <w:r>
        <w:rPr>
          <w:rFonts w:hint="eastAsia"/>
          <w:sz w:val="15"/>
          <w:szCs w:val="15"/>
        </w:rPr>
        <w:t xml:space="preserve">  </w:t>
      </w:r>
      <w:r>
        <w:rPr>
          <w:rFonts w:hint="eastAsia"/>
          <w:sz w:val="15"/>
          <w:szCs w:val="15"/>
          <w:lang w:val="en-US" w:eastAsia="zh-CN"/>
        </w:rPr>
        <w:t>冀A44786D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