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王娜娜</w:t>
      </w:r>
      <w:r>
        <w:rPr>
          <w:rFonts w:hint="eastAsia"/>
          <w:sz w:val="15"/>
          <w:szCs w:val="15"/>
          <w:highlight w:val="none"/>
        </w:rPr>
        <w:t>，</w:t>
      </w:r>
      <w:r>
        <w:rPr>
          <w:rFonts w:hint="eastAsia"/>
          <w:sz w:val="15"/>
          <w:szCs w:val="15"/>
          <w:highlight w:val="none"/>
          <w:lang w:val="en-US" w:eastAsia="zh-CN"/>
        </w:rPr>
        <w:t>130131199411215429</w:t>
      </w:r>
      <w:r>
        <w:rPr>
          <w:rFonts w:hint="eastAsia"/>
          <w:sz w:val="15"/>
          <w:szCs w:val="15"/>
        </w:rPr>
        <w:t xml:space="preserve">  </w:t>
      </w:r>
      <w:r>
        <w:rPr>
          <w:rFonts w:hint="eastAsia"/>
          <w:sz w:val="15"/>
          <w:szCs w:val="15"/>
          <w:lang w:val="en-US" w:eastAsia="zh-CN"/>
        </w:rPr>
        <w:t>冀A03897D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