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张会燕</w:t>
      </w:r>
      <w:r>
        <w:rPr>
          <w:rFonts w:hint="eastAsia"/>
          <w:sz w:val="15"/>
          <w:szCs w:val="15"/>
          <w:highlight w:val="none"/>
        </w:rPr>
        <w:t>，</w:t>
      </w:r>
      <w:r>
        <w:rPr>
          <w:rFonts w:hint="eastAsia"/>
          <w:sz w:val="15"/>
          <w:szCs w:val="15"/>
          <w:highlight w:val="none"/>
          <w:lang w:val="en-US" w:eastAsia="zh-CN"/>
        </w:rPr>
        <w:t>130131198401231228</w:t>
      </w:r>
      <w:r>
        <w:rPr>
          <w:rFonts w:hint="eastAsia"/>
          <w:sz w:val="15"/>
          <w:szCs w:val="15"/>
        </w:rPr>
        <w:t xml:space="preserve">  </w:t>
      </w:r>
      <w:r>
        <w:rPr>
          <w:rFonts w:hint="eastAsia"/>
          <w:sz w:val="15"/>
          <w:szCs w:val="15"/>
          <w:lang w:val="en-US" w:eastAsia="zh-CN"/>
        </w:rPr>
        <w:t>沪A81995D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