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樊志玉</w:t>
      </w:r>
      <w:r>
        <w:rPr>
          <w:rFonts w:hint="eastAsia"/>
          <w:sz w:val="15"/>
          <w:szCs w:val="15"/>
          <w:highlight w:val="none"/>
        </w:rPr>
        <w:t>，</w:t>
      </w:r>
      <w:r>
        <w:rPr>
          <w:rFonts w:hint="eastAsia"/>
          <w:sz w:val="15"/>
          <w:szCs w:val="15"/>
          <w:highlight w:val="none"/>
          <w:lang w:val="en-US" w:eastAsia="zh-CN"/>
        </w:rPr>
        <w:t>130126198910291527</w:t>
      </w:r>
      <w:r>
        <w:rPr>
          <w:rFonts w:hint="eastAsia"/>
          <w:sz w:val="15"/>
          <w:szCs w:val="15"/>
        </w:rPr>
        <w:t xml:space="preserve">  </w:t>
      </w:r>
      <w:r>
        <w:rPr>
          <w:rFonts w:hint="eastAsia"/>
          <w:sz w:val="15"/>
          <w:szCs w:val="15"/>
          <w:lang w:val="en-US" w:eastAsia="zh-CN"/>
        </w:rPr>
        <w:t>沪A68203D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