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李国平</w:t>
      </w:r>
      <w:r>
        <w:rPr>
          <w:rFonts w:hint="eastAsia"/>
          <w:sz w:val="15"/>
          <w:szCs w:val="15"/>
          <w:highlight w:val="none"/>
        </w:rPr>
        <w:t>，</w:t>
      </w:r>
      <w:r>
        <w:rPr>
          <w:rFonts w:hint="eastAsia"/>
          <w:sz w:val="15"/>
          <w:szCs w:val="15"/>
          <w:highlight w:val="none"/>
          <w:lang w:val="en-US" w:eastAsia="zh-CN"/>
        </w:rPr>
        <w:t>132336197203151112</w:t>
      </w:r>
      <w:r>
        <w:rPr>
          <w:rFonts w:hint="eastAsia"/>
          <w:sz w:val="15"/>
          <w:szCs w:val="15"/>
        </w:rPr>
        <w:t xml:space="preserve">  </w:t>
      </w:r>
      <w:r>
        <w:rPr>
          <w:rFonts w:hint="eastAsia"/>
          <w:sz w:val="15"/>
          <w:szCs w:val="15"/>
          <w:lang w:val="en-US" w:eastAsia="zh-CN"/>
        </w:rPr>
        <w:t>沪A78912D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