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杨军</w:t>
      </w:r>
      <w:r>
        <w:rPr>
          <w:rFonts w:hint="eastAsia"/>
          <w:sz w:val="15"/>
          <w:szCs w:val="15"/>
          <w:highlight w:val="none"/>
        </w:rPr>
        <w:t>，</w:t>
      </w:r>
      <w:r>
        <w:rPr>
          <w:rFonts w:hint="eastAsia"/>
          <w:sz w:val="15"/>
          <w:szCs w:val="15"/>
          <w:highlight w:val="none"/>
          <w:lang w:val="en-US" w:eastAsia="zh-CN"/>
        </w:rPr>
        <w:t>132335197612083070</w:t>
      </w:r>
      <w:r>
        <w:rPr>
          <w:rFonts w:hint="eastAsia"/>
          <w:sz w:val="15"/>
          <w:szCs w:val="15"/>
        </w:rPr>
        <w:t xml:space="preserve">  </w:t>
      </w:r>
      <w:r>
        <w:rPr>
          <w:rFonts w:hint="eastAsia"/>
          <w:sz w:val="15"/>
          <w:szCs w:val="15"/>
          <w:lang w:val="en-US" w:eastAsia="zh-CN"/>
        </w:rPr>
        <w:t>冀A49897D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