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刘朝会</w:t>
      </w:r>
      <w:r>
        <w:rPr>
          <w:rFonts w:hint="eastAsia"/>
          <w:sz w:val="15"/>
          <w:szCs w:val="15"/>
          <w:highlight w:val="none"/>
        </w:rPr>
        <w:t>，</w:t>
      </w:r>
      <w:r>
        <w:rPr>
          <w:rFonts w:hint="eastAsia"/>
          <w:sz w:val="15"/>
          <w:szCs w:val="15"/>
          <w:highlight w:val="none"/>
          <w:lang w:val="en-US" w:eastAsia="zh-CN"/>
        </w:rPr>
        <w:t>132335197005301216</w:t>
      </w:r>
      <w:r>
        <w:rPr>
          <w:rFonts w:hint="eastAsia"/>
          <w:sz w:val="15"/>
          <w:szCs w:val="15"/>
        </w:rPr>
        <w:t xml:space="preserve">  </w:t>
      </w:r>
      <w:r>
        <w:rPr>
          <w:rFonts w:hint="eastAsia"/>
          <w:sz w:val="15"/>
          <w:szCs w:val="15"/>
          <w:lang w:val="en-US" w:eastAsia="zh-CN"/>
        </w:rPr>
        <w:t>冀AP2143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