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刘花联</w:t>
      </w:r>
      <w:r>
        <w:rPr>
          <w:rFonts w:hint="eastAsia"/>
          <w:sz w:val="15"/>
          <w:szCs w:val="15"/>
          <w:highlight w:val="none"/>
        </w:rPr>
        <w:t>，</w:t>
      </w:r>
      <w:r>
        <w:rPr>
          <w:rFonts w:hint="eastAsia"/>
          <w:sz w:val="15"/>
          <w:szCs w:val="15"/>
          <w:highlight w:val="none"/>
          <w:lang w:val="en-US" w:eastAsia="zh-CN"/>
        </w:rPr>
        <w:t>132335196905210446</w:t>
      </w:r>
      <w:r>
        <w:rPr>
          <w:rFonts w:hint="eastAsia"/>
          <w:sz w:val="15"/>
          <w:szCs w:val="15"/>
        </w:rPr>
        <w:t xml:space="preserve">  </w:t>
      </w:r>
      <w:r>
        <w:rPr>
          <w:rFonts w:hint="eastAsia"/>
          <w:sz w:val="15"/>
          <w:szCs w:val="15"/>
          <w:lang w:val="en-US" w:eastAsia="zh-CN"/>
        </w:rPr>
        <w:t>沪A86371D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