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张瑞超</w:t>
      </w:r>
      <w:r>
        <w:rPr>
          <w:rFonts w:hint="eastAsia"/>
          <w:sz w:val="15"/>
          <w:szCs w:val="15"/>
          <w:highlight w:val="none"/>
        </w:rPr>
        <w:t>，</w:t>
      </w:r>
      <w:r>
        <w:rPr>
          <w:rFonts w:hint="eastAsia"/>
          <w:sz w:val="15"/>
          <w:szCs w:val="15"/>
          <w:highlight w:val="none"/>
          <w:lang w:val="en-US" w:eastAsia="zh-CN"/>
        </w:rPr>
        <w:t>130524198101155014</w:t>
      </w:r>
      <w:r>
        <w:rPr>
          <w:rFonts w:hint="eastAsia"/>
          <w:sz w:val="15"/>
          <w:szCs w:val="15"/>
        </w:rPr>
        <w:t xml:space="preserve">  </w:t>
      </w:r>
      <w:r>
        <w:rPr>
          <w:rFonts w:hint="eastAsia"/>
          <w:sz w:val="15"/>
          <w:szCs w:val="15"/>
          <w:lang w:val="en-US" w:eastAsia="zh-CN"/>
        </w:rPr>
        <w:t>沪A19138A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