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韩雨萌</w:t>
      </w:r>
      <w:r>
        <w:rPr>
          <w:rFonts w:hint="eastAsia"/>
          <w:sz w:val="15"/>
          <w:szCs w:val="15"/>
          <w:highlight w:val="none"/>
        </w:rPr>
        <w:t>，</w:t>
      </w:r>
      <w:r>
        <w:rPr>
          <w:rFonts w:hint="eastAsia"/>
          <w:sz w:val="15"/>
          <w:szCs w:val="15"/>
          <w:highlight w:val="none"/>
          <w:lang w:val="en-US" w:eastAsia="zh-CN"/>
        </w:rPr>
        <w:t>130131200611014547</w:t>
      </w:r>
      <w:r>
        <w:rPr>
          <w:rFonts w:hint="eastAsia"/>
          <w:sz w:val="15"/>
          <w:szCs w:val="15"/>
        </w:rPr>
        <w:t xml:space="preserve">  </w:t>
      </w:r>
      <w:r>
        <w:rPr>
          <w:rFonts w:hint="eastAsia"/>
          <w:sz w:val="15"/>
          <w:szCs w:val="15"/>
          <w:lang w:val="en-US" w:eastAsia="zh-CN"/>
        </w:rPr>
        <w:t>冀A07218D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