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武二朋</w:t>
      </w:r>
      <w:r>
        <w:rPr>
          <w:rFonts w:hint="eastAsia"/>
          <w:sz w:val="15"/>
          <w:szCs w:val="15"/>
          <w:highlight w:val="none"/>
        </w:rPr>
        <w:t>，</w:t>
      </w:r>
      <w:r>
        <w:rPr>
          <w:rFonts w:hint="eastAsia"/>
          <w:sz w:val="15"/>
          <w:szCs w:val="15"/>
          <w:highlight w:val="none"/>
          <w:lang w:val="en-US" w:eastAsia="zh-CN"/>
        </w:rPr>
        <w:t>130131199212151514</w:t>
      </w:r>
      <w:r>
        <w:rPr>
          <w:rFonts w:hint="eastAsia"/>
          <w:sz w:val="15"/>
          <w:szCs w:val="15"/>
        </w:rPr>
        <w:t xml:space="preserve">  </w:t>
      </w:r>
      <w:r>
        <w:rPr>
          <w:rFonts w:hint="eastAsia"/>
          <w:sz w:val="15"/>
          <w:szCs w:val="15"/>
          <w:lang w:val="en-US" w:eastAsia="zh-CN"/>
        </w:rPr>
        <w:t>冀A47526D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