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桑会琴</w:t>
      </w:r>
      <w:r>
        <w:rPr>
          <w:rFonts w:hint="eastAsia"/>
          <w:sz w:val="15"/>
          <w:szCs w:val="15"/>
          <w:highlight w:val="none"/>
        </w:rPr>
        <w:t>，</w:t>
      </w:r>
      <w:r>
        <w:rPr>
          <w:rFonts w:hint="eastAsia"/>
          <w:sz w:val="15"/>
          <w:szCs w:val="15"/>
          <w:highlight w:val="none"/>
          <w:lang w:val="en-US" w:eastAsia="zh-CN"/>
        </w:rPr>
        <w:t>130131199104154224</w:t>
      </w:r>
      <w:r>
        <w:rPr>
          <w:rFonts w:hint="eastAsia"/>
          <w:sz w:val="15"/>
          <w:szCs w:val="15"/>
        </w:rPr>
        <w:t xml:space="preserve">  </w:t>
      </w:r>
      <w:r>
        <w:rPr>
          <w:rFonts w:hint="eastAsia"/>
          <w:sz w:val="15"/>
          <w:szCs w:val="15"/>
          <w:lang w:val="en-US" w:eastAsia="zh-CN"/>
        </w:rPr>
        <w:t>沪A87309D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