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焦晓敏</w:t>
      </w:r>
      <w:r>
        <w:rPr>
          <w:rFonts w:hint="eastAsia"/>
          <w:sz w:val="15"/>
          <w:szCs w:val="15"/>
          <w:highlight w:val="none"/>
        </w:rPr>
        <w:t>，</w:t>
      </w:r>
      <w:r>
        <w:rPr>
          <w:rFonts w:hint="eastAsia"/>
          <w:sz w:val="15"/>
          <w:szCs w:val="15"/>
          <w:highlight w:val="none"/>
          <w:lang w:val="en-US" w:eastAsia="zh-CN"/>
        </w:rPr>
        <w:t>130131199008080026</w:t>
      </w:r>
      <w:r>
        <w:rPr>
          <w:rFonts w:hint="eastAsia"/>
          <w:sz w:val="15"/>
          <w:szCs w:val="15"/>
        </w:rPr>
        <w:t xml:space="preserve">  </w:t>
      </w:r>
      <w:r>
        <w:rPr>
          <w:rFonts w:hint="eastAsia"/>
          <w:sz w:val="15"/>
          <w:szCs w:val="15"/>
          <w:lang w:val="en-US" w:eastAsia="zh-CN"/>
        </w:rPr>
        <w:t>晋C03976D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